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82" w:rsidRDefault="00BE5082" w:rsidP="00BE5082">
      <w:pPr>
        <w:jc w:val="center"/>
      </w:pPr>
      <w:r>
        <w:t>Gin Cost Survey Participation Urged</w:t>
      </w:r>
    </w:p>
    <w:p w:rsidR="00BE5082" w:rsidRDefault="00BE5082" w:rsidP="00BE5082">
      <w:r>
        <w:t xml:space="preserve">The National Cotton Ginners Association urges ginners to complete USDA Agricultural Research Service’s </w:t>
      </w:r>
      <w:hyperlink r:id="rId4" w:history="1">
        <w:r w:rsidRPr="009A48AA">
          <w:rPr>
            <w:rStyle w:val="Hyperlink"/>
          </w:rPr>
          <w:t>2019 Cost of Ginning Survey</w:t>
        </w:r>
      </w:hyperlink>
      <w:r>
        <w:t>.</w:t>
      </w:r>
      <w:bookmarkStart w:id="0" w:name="_GoBack"/>
      <w:bookmarkEnd w:id="0"/>
    </w:p>
    <w:p w:rsidR="00BE5082" w:rsidRDefault="00BE5082" w:rsidP="00BE5082">
      <w:r>
        <w:t>The confidential, triennial survey helps to identify historical trends of gin operation and helps to document the incorporation of new technologies to maintain or reduce ginning costs. The cost of ginning cotton is an important concern for producers and ginners, and survey data provides information about key variable costs as a component of the overall cost of ginning cotton.</w:t>
      </w:r>
    </w:p>
    <w:p w:rsidR="009A48AA" w:rsidRDefault="00BE5082" w:rsidP="00BE5082">
      <w:r>
        <w:t xml:space="preserve">The survey now is being conducted electronically – a step aimed at making it easier for ginners to complete the questionnaire at </w:t>
      </w:r>
      <w:r w:rsidR="009A48AA">
        <w:t xml:space="preserve"> </w:t>
      </w:r>
      <w:hyperlink r:id="rId5" w:history="1">
        <w:r>
          <w:rPr>
            <w:rStyle w:val="Hyperlink"/>
          </w:rPr>
          <w:t>http://45.56.121.38/index.php/gin-survey/</w:t>
        </w:r>
      </w:hyperlink>
      <w:r>
        <w:t xml:space="preserve">. </w:t>
      </w:r>
    </w:p>
    <w:p w:rsidR="00BE5082" w:rsidRDefault="00BE5082" w:rsidP="00BE5082">
      <w:r>
        <w:t xml:space="preserve">Questions should be addressed to NCGA’s Harrison Ashley at 901-274-9030 or </w:t>
      </w:r>
      <w:hyperlink r:id="rId6" w:history="1">
        <w:r>
          <w:rPr>
            <w:rStyle w:val="Hyperlink"/>
          </w:rPr>
          <w:t>hashley@cotton.org</w:t>
        </w:r>
      </w:hyperlink>
      <w:r>
        <w:t xml:space="preserve">. </w:t>
      </w:r>
    </w:p>
    <w:p w:rsidR="00A32AE7" w:rsidRDefault="00A32AE7" w:rsidP="007F4768"/>
    <w:sectPr w:rsidR="00A3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CF"/>
    <w:rsid w:val="000659E2"/>
    <w:rsid w:val="000C1B8F"/>
    <w:rsid w:val="001D680E"/>
    <w:rsid w:val="002308B2"/>
    <w:rsid w:val="00260258"/>
    <w:rsid w:val="00405CCF"/>
    <w:rsid w:val="007F4768"/>
    <w:rsid w:val="00822928"/>
    <w:rsid w:val="008555DD"/>
    <w:rsid w:val="009A48AA"/>
    <w:rsid w:val="00A32AE7"/>
    <w:rsid w:val="00A555F5"/>
    <w:rsid w:val="00BE5082"/>
    <w:rsid w:val="00C41903"/>
    <w:rsid w:val="00DC46F8"/>
    <w:rsid w:val="00E81848"/>
    <w:rsid w:val="00EC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6BD9"/>
  <w15:chartTrackingRefBased/>
  <w15:docId w15:val="{64177DED-6C48-49C9-9E98-6C7D7158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08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928"/>
    <w:rPr>
      <w:color w:val="0563C1" w:themeColor="hyperlink"/>
      <w:u w:val="single"/>
    </w:rPr>
  </w:style>
  <w:style w:type="character" w:styleId="UnresolvedMention">
    <w:name w:val="Unresolved Mention"/>
    <w:basedOn w:val="DefaultParagraphFont"/>
    <w:uiPriority w:val="99"/>
    <w:semiHidden/>
    <w:unhideWhenUsed/>
    <w:rsid w:val="000C1B8F"/>
    <w:rPr>
      <w:color w:val="605E5C"/>
      <w:shd w:val="clear" w:color="auto" w:fill="E1DFDD"/>
    </w:rPr>
  </w:style>
  <w:style w:type="character" w:styleId="FollowedHyperlink">
    <w:name w:val="FollowedHyperlink"/>
    <w:basedOn w:val="DefaultParagraphFont"/>
    <w:uiPriority w:val="99"/>
    <w:semiHidden/>
    <w:unhideWhenUsed/>
    <w:rsid w:val="000C1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5207">
      <w:bodyDiv w:val="1"/>
      <w:marLeft w:val="0"/>
      <w:marRight w:val="0"/>
      <w:marTop w:val="0"/>
      <w:marBottom w:val="0"/>
      <w:divBdr>
        <w:top w:val="none" w:sz="0" w:space="0" w:color="auto"/>
        <w:left w:val="none" w:sz="0" w:space="0" w:color="auto"/>
        <w:bottom w:val="none" w:sz="0" w:space="0" w:color="auto"/>
        <w:right w:val="none" w:sz="0" w:space="0" w:color="auto"/>
      </w:divBdr>
    </w:div>
    <w:div w:id="354237481">
      <w:bodyDiv w:val="1"/>
      <w:marLeft w:val="0"/>
      <w:marRight w:val="0"/>
      <w:marTop w:val="0"/>
      <w:marBottom w:val="0"/>
      <w:divBdr>
        <w:top w:val="none" w:sz="0" w:space="0" w:color="auto"/>
        <w:left w:val="none" w:sz="0" w:space="0" w:color="auto"/>
        <w:bottom w:val="none" w:sz="0" w:space="0" w:color="auto"/>
        <w:right w:val="none" w:sz="0" w:space="0" w:color="auto"/>
      </w:divBdr>
    </w:div>
    <w:div w:id="15136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hley@cotton.org" TargetMode="External"/><Relationship Id="rId5" Type="http://schemas.openxmlformats.org/officeDocument/2006/relationships/hyperlink" Target="http://45.56.121.38/index.php/gin-survey/" TargetMode="External"/><Relationship Id="rId4" Type="http://schemas.openxmlformats.org/officeDocument/2006/relationships/hyperlink" Target="http://45.56.121.38/index.php/gi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National Cotton Council</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Ashley</dc:creator>
  <cp:keywords/>
  <dc:description/>
  <cp:lastModifiedBy>Harrison Ashley</cp:lastModifiedBy>
  <cp:revision>12</cp:revision>
  <dcterms:created xsi:type="dcterms:W3CDTF">2014-04-09T15:17:00Z</dcterms:created>
  <dcterms:modified xsi:type="dcterms:W3CDTF">2020-01-15T20:40:00Z</dcterms:modified>
</cp:coreProperties>
</file>